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FC" w:rsidRDefault="00FB34FC">
      <w:r>
        <w:t>WDŻ klasa V</w:t>
      </w:r>
    </w:p>
    <w:p w:rsidR="00575800" w:rsidRDefault="006F1D9A" w:rsidP="00FB34F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Temat:  Świętowanie</w:t>
      </w:r>
    </w:p>
    <w:p w:rsidR="008A224A" w:rsidRPr="00FB34FC" w:rsidRDefault="008A224A" w:rsidP="00FB34FC">
      <w:pPr>
        <w:jc w:val="center"/>
        <w:rPr>
          <w:sz w:val="40"/>
          <w:szCs w:val="40"/>
          <w:u w:val="single"/>
        </w:rPr>
      </w:pPr>
    </w:p>
    <w:p w:rsidR="006F1D9A" w:rsidRPr="008A224A" w:rsidRDefault="008A224A" w:rsidP="006F1D9A">
      <w:pPr>
        <w:tabs>
          <w:tab w:val="left" w:pos="1997"/>
        </w:tabs>
        <w:jc w:val="both"/>
        <w:rPr>
          <w:color w:val="4BACC6" w:themeColor="accent5"/>
          <w:sz w:val="40"/>
          <w:szCs w:val="40"/>
        </w:rPr>
      </w:pPr>
      <w:r>
        <w:rPr>
          <w:sz w:val="32"/>
          <w:szCs w:val="32"/>
        </w:rPr>
        <w:tab/>
      </w:r>
      <w:r w:rsidR="006F1D9A">
        <w:rPr>
          <w:sz w:val="32"/>
          <w:szCs w:val="32"/>
        </w:rPr>
        <w:t xml:space="preserve">W rocznym kalendarzu aż kilkadziesiąt dni zaznaczonych jest kolorem czerwonym, wśród nich niedziele, a także święta narodowe (np. 3 maja, 11 listopada), czy religijne (np. </w:t>
      </w:r>
      <w:r>
        <w:rPr>
          <w:sz w:val="32"/>
          <w:szCs w:val="32"/>
        </w:rPr>
        <w:t xml:space="preserve">              </w:t>
      </w:r>
      <w:r w:rsidR="006F1D9A">
        <w:rPr>
          <w:sz w:val="32"/>
          <w:szCs w:val="32"/>
        </w:rPr>
        <w:t xml:space="preserve">1 listopada, 25 grudnia). Każda rodzina obchodzi także swoje „prywatne” uroczystości. Świętujemy urodziny, imieniny, Dzień Babci i Dziadka i inne. </w:t>
      </w:r>
      <w:r>
        <w:rPr>
          <w:sz w:val="32"/>
          <w:szCs w:val="32"/>
        </w:rPr>
        <w:t xml:space="preserve">Tak naprawdę każda okazja może być powodem do świętowania. Warunek jest jeden: muszą otaczać nas ludzie , z którymi chcemy się cieszyć. Aby przeżyć pięknie święta, ważna jest ich oprawa: dekoracje na stole, w pomieszczeniu, ubranie, prezenty i jedzenie. Warto jednak pamiętać, że najważniejsze jest coś innego  - co nic nie kosztuje: </w:t>
      </w:r>
      <w:r w:rsidRPr="008A224A">
        <w:rPr>
          <w:color w:val="4BACC6" w:themeColor="accent5"/>
          <w:sz w:val="40"/>
          <w:szCs w:val="40"/>
        </w:rPr>
        <w:t>wspólnie spędzony czas i wzajemna życzliwość.</w:t>
      </w:r>
    </w:p>
    <w:p w:rsidR="006F1D9A" w:rsidRDefault="006F1D9A" w:rsidP="00FB34FC">
      <w:pPr>
        <w:tabs>
          <w:tab w:val="left" w:pos="1997"/>
        </w:tabs>
        <w:jc w:val="center"/>
        <w:rPr>
          <w:sz w:val="40"/>
          <w:szCs w:val="40"/>
        </w:rPr>
      </w:pPr>
    </w:p>
    <w:p w:rsidR="006F1D9A" w:rsidRPr="00FB34FC" w:rsidRDefault="006F1D9A" w:rsidP="00FB34FC">
      <w:pPr>
        <w:tabs>
          <w:tab w:val="left" w:pos="1997"/>
        </w:tabs>
        <w:jc w:val="center"/>
        <w:rPr>
          <w:sz w:val="40"/>
          <w:szCs w:val="40"/>
        </w:rPr>
      </w:pPr>
    </w:p>
    <w:p w:rsidR="00FB34FC" w:rsidRPr="00FB34FC" w:rsidRDefault="00FB34FC" w:rsidP="00FB34FC">
      <w:pPr>
        <w:rPr>
          <w:sz w:val="32"/>
          <w:szCs w:val="32"/>
        </w:rPr>
      </w:pPr>
      <w:r>
        <w:rPr>
          <w:sz w:val="32"/>
          <w:szCs w:val="32"/>
        </w:rPr>
        <w:t>Obejrzyj</w:t>
      </w:r>
      <w:r w:rsidR="008264F3">
        <w:rPr>
          <w:sz w:val="32"/>
          <w:szCs w:val="32"/>
        </w:rPr>
        <w:t xml:space="preserve">cie </w:t>
      </w:r>
      <w:r>
        <w:rPr>
          <w:sz w:val="32"/>
          <w:szCs w:val="32"/>
        </w:rPr>
        <w:t xml:space="preserve"> </w:t>
      </w:r>
      <w:r w:rsidR="008B3EAD">
        <w:rPr>
          <w:sz w:val="32"/>
          <w:szCs w:val="32"/>
        </w:rPr>
        <w:t>film : Jarzynki i przyjaciele</w:t>
      </w:r>
      <w:bookmarkStart w:id="0" w:name="_GoBack"/>
      <w:bookmarkEnd w:id="0"/>
    </w:p>
    <w:p w:rsidR="00FB34FC" w:rsidRDefault="008B3EAD" w:rsidP="00FB34FC">
      <w:hyperlink r:id="rId6" w:history="1">
        <w:r>
          <w:rPr>
            <w:rStyle w:val="Hipercze"/>
          </w:rPr>
          <w:t>https://www.youtube.com/watch?v</w:t>
        </w:r>
        <w:r>
          <w:rPr>
            <w:rStyle w:val="Hipercze"/>
          </w:rPr>
          <w:t>=</w:t>
        </w:r>
        <w:r>
          <w:rPr>
            <w:rStyle w:val="Hipercze"/>
          </w:rPr>
          <w:t>bnKnVPcIUTE</w:t>
        </w:r>
      </w:hyperlink>
    </w:p>
    <w:sectPr w:rsidR="00FB3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754"/>
    <w:multiLevelType w:val="hybridMultilevel"/>
    <w:tmpl w:val="2DC07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4E"/>
    <w:rsid w:val="00111CEB"/>
    <w:rsid w:val="002E1CC5"/>
    <w:rsid w:val="00575800"/>
    <w:rsid w:val="005D668B"/>
    <w:rsid w:val="00682DB6"/>
    <w:rsid w:val="006F1D9A"/>
    <w:rsid w:val="0082614E"/>
    <w:rsid w:val="008264F3"/>
    <w:rsid w:val="008A224A"/>
    <w:rsid w:val="008B3EAD"/>
    <w:rsid w:val="00FB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4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82D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1C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4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82D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1C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nKnVPcIU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13</cp:revision>
  <dcterms:created xsi:type="dcterms:W3CDTF">2020-04-23T08:54:00Z</dcterms:created>
  <dcterms:modified xsi:type="dcterms:W3CDTF">2020-04-24T11:09:00Z</dcterms:modified>
</cp:coreProperties>
</file>